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center"/>
        <w:rPr>
          <w:rFonts w:hint="eastAsia" w:ascii="宋体" w:hAnsi="宋体"/>
          <w:b/>
          <w:color w:val="FF0000"/>
          <w:w w:val="38"/>
          <w:sz w:val="140"/>
          <w:szCs w:val="140"/>
        </w:rPr>
      </w:pPr>
      <w:r>
        <w:rPr>
          <w:rFonts w:hint="eastAsia" w:ascii="宋体" w:hAnsi="宋体"/>
          <w:b/>
          <w:color w:val="FF0000"/>
          <w:w w:val="38"/>
          <w:kern w:val="0"/>
          <w:sz w:val="140"/>
          <w:szCs w:val="140"/>
        </w:rPr>
        <w:t>江西省散装水泥和预拌混凝土协</w:t>
      </w:r>
      <w:r>
        <w:rPr>
          <w:rFonts w:hint="eastAsia" w:ascii="宋体" w:hAnsi="宋体"/>
          <w:b/>
          <w:color w:val="FF0000"/>
          <w:spacing w:val="-43"/>
          <w:w w:val="38"/>
          <w:kern w:val="0"/>
          <w:sz w:val="140"/>
          <w:szCs w:val="140"/>
        </w:rPr>
        <w:t>会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赣散协字[2017]03号</w:t>
      </w:r>
    </w:p>
    <w:p>
      <w:pPr>
        <w:spacing w:line="500" w:lineRule="exact"/>
        <w:ind w:firstLine="280" w:firstLineChars="100"/>
        <w:rPr>
          <w:rFonts w:hint="eastAsia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618480" cy="0"/>
                <wp:effectExtent l="0" t="19050" r="127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7.7pt;height:0pt;width:442.4pt;z-index:251659264;mso-width-relative:page;mso-height-relative:page;" filled="f" stroked="t" coordsize="21600,21600" o:gfxdata="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EEJrNcAAAAGAQAADwAAAAAAAAABACAAAAAiAAAA&#10;ZHJzL2Rvd25yZXYueG1sUEsBAhQAFAAAAAgAh07iQFbh9q/PAQAAjgMAAA4AAAAAAAAAAQAgAAAA&#10;JgEAAGRycy9lMm9Eb2MueG1sUEsFBgAAAAAGAAYAWQEAAGc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hint="eastAsia" w:ascii="宋体" w:hAnsi="宋体"/>
          <w:color w:val="000000"/>
          <w:sz w:val="44"/>
          <w:szCs w:val="44"/>
        </w:rPr>
      </w:pPr>
    </w:p>
    <w:p>
      <w:pPr>
        <w:spacing w:before="240" w:beforeLines="100" w:after="120"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关于江西省散装水泥和预拌混凝土协会换届大</w:t>
      </w:r>
    </w:p>
    <w:p>
      <w:pPr>
        <w:spacing w:before="240" w:beforeLines="100" w:after="120"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会暨行业转型升级、绿色发展技术交流会的</w:t>
      </w:r>
    </w:p>
    <w:p>
      <w:pPr>
        <w:spacing w:before="240" w:beforeLines="100" w:after="120"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会议（预）通知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各会员单位、有关部门及企业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本次会员换届大会暨行业转型升级、绿色发展技术交流旨在通过本协会为会员及行业预拌混凝土（砂浆）企业、建设施工单位、科研院所和高校的广大从业人员搭建一个平台，交流高性能混凝土、装配式建筑及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装备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、海绵城市建设材料、预拌砂浆等先进适用技术，以及了解国际国内混凝土及制品、砂浆的研究与应用进展，分享和学习相应技术、知识与经验，探讨行业发展前沿技术，现将有关事项通知如下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15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2017年3月21日（星期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二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）全天报到;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15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2017年3月22日（星期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）至2017年3月23日（星期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四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） 会议（1天半）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会议内容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   (一）江西省散预协会员换届大会预备会（第一届会长、副会长会议参加）；（21日下午）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  （二）江西省散预协换届及表彰、交流大会；（22日上午）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  （三）行业转型、绿色发展经验技术交流活动；（22日下午）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 xml:space="preserve">        【高性能混凝土推广应用】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 xml:space="preserve">        【湿拌砂浆技术】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 xml:space="preserve">        【海绵城市建设材料】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 xml:space="preserve">        【装配式建筑技术及装备】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 xml:space="preserve">        【新型混凝土膨胀抗裂技术】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 xml:space="preserve">        【预拌</w:t>
      </w:r>
      <w:bookmarkStart w:id="0" w:name="_GoBack"/>
      <w:bookmarkEnd w:id="0"/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混凝土大数据应用及互联网+】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   （四）技术交流及现场观摩；（23日上午）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三、会议地点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南昌市天沐温泉大酒店；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地址：南昌象湖敬之路1号（昌南大道与金沙大道北口交汇 处）；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会议费用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会务费：协会理事、会员单位会务费免费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（限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2人）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，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eastAsia="zh-CN"/>
        </w:rPr>
        <w:t>住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宿自理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,300元/人（资料费、餐费）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_GB2312"/>
          <w:bCs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非会员单位会务费1000元/人（含会议费700元、资料费及餐费300元）；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  <w:lang w:val="en-US" w:eastAsia="zh-CN"/>
        </w:rPr>
        <w:t>3</w:t>
      </w: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 xml:space="preserve">、为保证您参会接待，敬请各位参会代表会前回执，请参会代表通过电子邮件或传真将回执传到协会秘书处。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五、会议联系人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姓    名：张 振 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电    话：18170943069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  传    真：0791-85238113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_GB2312"/>
          <w:b w:val="0"/>
          <w:color w:val="3E3E3E"/>
          <w:sz w:val="32"/>
          <w:szCs w:val="32"/>
        </w:rPr>
        <w:t>  邮    箱：448530742@qq.com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附：参会回执表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41910</wp:posOffset>
            </wp:positionV>
            <wp:extent cx="1515745" cy="1510665"/>
            <wp:effectExtent l="0" t="0" r="8255" b="13335"/>
            <wp:wrapNone/>
            <wp:docPr id="2" name="图片 3" descr="江西散协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江西散协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江西省散装水泥和预拌混凝土协会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二〇一起年二月二十日</w:t>
      </w: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黑体" w:eastAsia="黑体" w:cs="宋体"/>
        </w:rPr>
      </w:pPr>
      <w:r>
        <w:rPr>
          <w:rFonts w:hint="eastAsia" w:ascii="黑体" w:eastAsia="黑体" w:cs="宋体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73405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1.5pt;height:0pt;width:451.5pt;z-index:251661312;mso-width-relative:page;mso-height-relative:page;" filled="f" stroked="t" coordsize="21600,21600" o:gfxdata="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VXapTTAAAABgEAAA8AAAAAAAAAAQAgAAAAIgAAAGRycy9k&#10;b3ducmV2LnhtbFBLAQIUABQAAAAIAIdO4kB0wy30zgEAAI0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宋体"/>
          <w:sz w:val="32"/>
          <w:szCs w:val="32"/>
        </w:rPr>
        <w:t xml:space="preserve">主题词：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换届大</w:t>
      </w:r>
      <w:r>
        <w:rPr>
          <w:rFonts w:hint="eastAsia" w:ascii="宋体" w:hAnsi="宋体" w:eastAsia="宋体" w:cs="宋体"/>
          <w:sz w:val="32"/>
          <w:szCs w:val="32"/>
        </w:rPr>
        <w:t xml:space="preserve">会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技术交流会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会议通知 </w:t>
      </w:r>
      <w:r>
        <w:rPr>
          <w:rFonts w:hint="eastAsia" w:ascii="宋体" w:hAnsi="宋体" w:cs="宋体"/>
          <w:sz w:val="32"/>
          <w:szCs w:val="32"/>
        </w:rPr>
        <w:t xml:space="preserve">                              </w:t>
      </w:r>
      <w:r>
        <w:rPr>
          <w:rFonts w:hint="eastAsia" w:ascii="黑体" w:eastAsia="黑体" w:cs="宋体"/>
        </w:rPr>
        <w:t xml:space="preserve">            </w:t>
      </w:r>
    </w:p>
    <w:p>
      <w:pPr>
        <w:spacing w:line="480" w:lineRule="exact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抄   报： 江西省散装水泥和预拌混凝土管理办公室</w:t>
      </w:r>
    </w:p>
    <w:p>
      <w:pPr>
        <w:spacing w:line="480" w:lineRule="exact"/>
        <w:rPr>
          <w:rFonts w:hint="eastAsia" w:ascii="黑体" w:eastAsia="黑体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573405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.5pt;margin-top:1.65pt;height:0pt;width:451.5pt;z-index:251663360;mso-width-relative:page;mso-height-relative:page;" filled="f" stroked="t" coordsize="21600,21600" o:gfxdata="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0zjR0gAAAAUBAAAPAAAAAAAAAAEAIAAAACIAAABkcnMvZG93&#10;bnJldi54bWxQSwECFAAUAAAACACHTuJADk2LVc0BAACN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宋体"/>
          <w:sz w:val="32"/>
          <w:szCs w:val="32"/>
        </w:rPr>
        <w:t>抄   送： 各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会员</w:t>
      </w:r>
      <w:r>
        <w:rPr>
          <w:rFonts w:hint="eastAsia" w:ascii="仿宋_GB2312" w:eastAsia="仿宋_GB2312" w:cs="宋体"/>
          <w:sz w:val="32"/>
          <w:szCs w:val="32"/>
        </w:rPr>
        <w:t xml:space="preserve">单位                     </w:t>
      </w:r>
      <w:r>
        <w:rPr>
          <w:rFonts w:hint="eastAsia" w:ascii="黑体" w:eastAsia="黑体" w:cs="宋体"/>
          <w:sz w:val="32"/>
          <w:szCs w:val="32"/>
        </w:rPr>
        <w:t xml:space="preserve">    </w:t>
      </w:r>
    </w:p>
    <w:p>
      <w:pPr>
        <w:spacing w:line="480" w:lineRule="exact"/>
        <w:rPr>
          <w:rFonts w:hint="eastAsia" w:ascii="仿宋_GB2312" w:eastAsia="仿宋_GB2312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316230</wp:posOffset>
                </wp:positionV>
                <wp:extent cx="573405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.25pt;margin-top:24.9pt;height:0pt;width:451.5pt;z-index:251662336;mso-width-relative:page;mso-height-relative:page;" filled="f" stroked="t" coordsize="21600,21600" o:gfxdata="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B/q1XUAAAABwEAAA8AAAAAAAAAAQAgAAAAIgAAAGRycy9k&#10;b3ducmV2LnhtbFBLAQIUABQAAAAIAIdO4kD7Fo8I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7340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-0.6pt;height:0pt;width:451.5pt;z-index:251660288;mso-width-relative:page;mso-height-relative:page;" filled="f" stroked="t" coordsize="21600,21600" o:gfxdata="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HMhn/TAAAABgEAAA8AAAAAAAAAAQAgAAAAIgAAAGRycy9k&#10;b3ducmV2LnhtbFBLAQIUABQAAAAIAIdO4kAc/2abzgEAAI0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宋体"/>
          <w:sz w:val="32"/>
          <w:szCs w:val="32"/>
        </w:rPr>
        <w:t xml:space="preserve">                                     2017年2月20日印                     </w:t>
      </w:r>
    </w:p>
    <w:p>
      <w:pPr>
        <w:spacing w:line="480" w:lineRule="exact"/>
        <w:jc w:val="right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共印：壹份</w:t>
      </w:r>
    </w:p>
    <w:p>
      <w:pPr>
        <w:widowControl/>
        <w:spacing w:line="6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附表</w:t>
      </w:r>
      <w:r>
        <w:rPr>
          <w:rFonts w:hint="eastAsia" w:ascii="宋体" w:hAnsi="宋体"/>
          <w:b/>
          <w:bCs/>
          <w:kern w:val="0"/>
          <w:sz w:val="28"/>
          <w:szCs w:val="28"/>
          <w:lang w:eastAsia="zh-CN"/>
        </w:rPr>
        <w:t>：</w:t>
      </w:r>
    </w:p>
    <w:p>
      <w:pPr>
        <w:widowControl/>
        <w:spacing w:line="600" w:lineRule="exact"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CN"/>
        </w:rPr>
        <w:t>参会</w:t>
      </w:r>
      <w:r>
        <w:rPr>
          <w:rFonts w:hint="eastAsia" w:ascii="宋体" w:hAnsi="宋体"/>
          <w:b/>
          <w:bCs/>
          <w:kern w:val="0"/>
          <w:sz w:val="30"/>
          <w:szCs w:val="30"/>
        </w:rPr>
        <w:t>回执表</w:t>
      </w:r>
    </w:p>
    <w:tbl>
      <w:tblPr>
        <w:tblStyle w:val="7"/>
        <w:tblW w:w="9220" w:type="dxa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3"/>
        <w:gridCol w:w="2540"/>
        <w:gridCol w:w="1843"/>
        <w:gridCol w:w="3084"/>
        <w:gridCol w:w="2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1248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4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 位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748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3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450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489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474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474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474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474" w:hRule="atLeast"/>
        </w:trPr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0" w:type="dxa"/>
          <w:trHeight w:val="880" w:hRule="atLeast"/>
        </w:trPr>
        <w:tc>
          <w:tcPr>
            <w:tcW w:w="17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住宿要求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ind w:firstLine="420" w:firstLineChars="1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□预订标间（  ）间、预订单间（  ）间</w:t>
            </w:r>
          </w:p>
          <w:p>
            <w:pPr>
              <w:ind w:firstLine="420" w:firstLineChars="1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自行安排住宿</w:t>
            </w:r>
          </w:p>
        </w:tc>
      </w:tr>
    </w:tbl>
    <w:p>
      <w:pPr>
        <w:widowControl/>
        <w:spacing w:line="600" w:lineRule="exact"/>
        <w:rPr>
          <w:rFonts w:hint="eastAsia" w:ascii="宋体" w:hAnsi="宋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填表须知：</w:t>
      </w:r>
    </w:p>
    <w:p>
      <w:pPr>
        <w:widowControl/>
        <w:numPr>
          <w:ilvl w:val="0"/>
          <w:numId w:val="4"/>
        </w:numPr>
        <w:spacing w:line="60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会议安排住宿地点：南昌天沐温泉大酒店，回执邮箱：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instrText xml:space="preserve"> HYPERLINK "mailto:448530742@qq.com；" </w:instrTex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/>
          <w:kern w:val="0"/>
          <w:sz w:val="28"/>
          <w:szCs w:val="28"/>
          <w:lang w:val="en-US" w:eastAsia="zh-CN"/>
        </w:rPr>
        <w:t>448530742@qq.com；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fldChar w:fldCharType="end"/>
      </w:r>
    </w:p>
    <w:p>
      <w:pPr>
        <w:widowControl/>
        <w:numPr>
          <w:ilvl w:val="0"/>
          <w:numId w:val="4"/>
        </w:numPr>
        <w:spacing w:line="60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请参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会</w:t>
      </w:r>
      <w:r>
        <w:rPr>
          <w:rFonts w:hint="eastAsia" w:ascii="宋体" w:hAnsi="宋体"/>
          <w:kern w:val="0"/>
          <w:sz w:val="28"/>
          <w:szCs w:val="28"/>
        </w:rPr>
        <w:t>人员完整、真实填写上表内容并以word版本回复。</w:t>
      </w:r>
    </w:p>
    <w:p/>
    <w:sectPr>
      <w:footerReference r:id="rId3" w:type="default"/>
      <w:footerReference r:id="rId4" w:type="even"/>
      <w:pgSz w:w="11906" w:h="16838"/>
      <w:pgMar w:top="2155" w:right="1531" w:bottom="1985" w:left="1531" w:header="851" w:footer="992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>-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9B49"/>
    <w:multiLevelType w:val="singleLevel"/>
    <w:tmpl w:val="58AA9B4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8AA9C20"/>
    <w:multiLevelType w:val="singleLevel"/>
    <w:tmpl w:val="58AA9C20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8AA9CC1"/>
    <w:multiLevelType w:val="singleLevel"/>
    <w:tmpl w:val="58AA9CC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B37DD0"/>
    <w:multiLevelType w:val="singleLevel"/>
    <w:tmpl w:val="58B37D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70AF"/>
    <w:rsid w:val="073C5615"/>
    <w:rsid w:val="090B70AF"/>
    <w:rsid w:val="0FA65DFC"/>
    <w:rsid w:val="1F3A74FB"/>
    <w:rsid w:val="32A101F5"/>
    <w:rsid w:val="3E7050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page number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2017-02-27T01:52:00Z</dcterms:created>
  <dc:creator>Administrator</dc:creator>
  <cp:lastModifiedBy>Administrator</cp:lastModifiedBy>
  <dcterms:modified xsi:type="dcterms:W3CDTF">2017-02-27T08:28:58Z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