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LineNumbers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附件1</w:t>
      </w:r>
    </w:p>
    <w:p>
      <w:pPr>
        <w:pStyle w:val="2"/>
        <w:spacing w:before="120" w:after="120" w:line="240" w:lineRule="auto"/>
        <w:ind w:firstLine="0" w:firstLineChars="0"/>
        <w:jc w:val="center"/>
        <w:rPr>
          <w:rFonts w:hint="default" w:ascii="Times New Roman" w:hAnsi="Times New Roman"/>
          <w:sz w:val="36"/>
        </w:rPr>
      </w:pPr>
      <w:bookmarkStart w:id="0" w:name="_Toc120629453"/>
      <w:r>
        <w:rPr>
          <w:rFonts w:ascii="Times New Roman" w:hAnsi="Times New Roman"/>
          <w:sz w:val="36"/>
        </w:rPr>
        <w:t>被测物品接收状态确认表</w:t>
      </w:r>
      <w:bookmarkEnd w:id="0"/>
    </w:p>
    <w:tbl>
      <w:tblPr>
        <w:tblStyle w:val="6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3192"/>
        <w:gridCol w:w="2070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1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大对比计划名称</w:t>
            </w:r>
          </w:p>
        </w:tc>
        <w:tc>
          <w:tcPr>
            <w:tcW w:w="7327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机制砂的石粉含量与MB值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" w:firstLineChars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组  织  机  构</w:t>
            </w:r>
          </w:p>
        </w:tc>
        <w:tc>
          <w:tcPr>
            <w:tcW w:w="7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9" w:firstLineChars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江西省建材科研设计院有限公司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" w:firstLineChars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发  送  机  构</w:t>
            </w:r>
          </w:p>
        </w:tc>
        <w:tc>
          <w:tcPr>
            <w:tcW w:w="7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9" w:firstLineChars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江西省建材科研设计院有限公司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" w:firstLineChars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 话 / 传 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" w:firstLineChars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0791-85279689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" w:firstLineChars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</w:tc>
        <w:tc>
          <w:tcPr>
            <w:tcW w:w="2065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9" w:firstLineChars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洪一粟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" w:firstLineChars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发  送  日  期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" w:firstLineChars="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" w:firstLineChars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样品编号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9" w:firstLineChars="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5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" w:firstLineChars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发  送  状  态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" w:firstLineChars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完好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不完好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" w:firstLineChars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发送人签名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9" w:firstLineChars="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  <w:jc w:val="center"/>
        </w:trPr>
        <w:tc>
          <w:tcPr>
            <w:tcW w:w="9478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接收实验室名称：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联系地址：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邮编：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联系电话/传真：                                       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联系人：                             接收人签名：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478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接收时，被测物品状态是否良好：   是 □       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478" w:type="dxa"/>
            <w:gridSpan w:val="4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double" w:color="auto" w:sz="6" w:space="0"/>
            </w:tcBorders>
          </w:tcPr>
          <w:p>
            <w:pPr>
              <w:spacing w:before="120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如需要，对接收状态的详细说明：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9478" w:type="dxa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</w:tcPr>
          <w:p>
            <w:pPr>
              <w:spacing w:before="120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注：</w:t>
            </w:r>
          </w:p>
          <w:p>
            <w:pPr>
              <w:ind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1.请于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2023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11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31</w:t>
            </w:r>
            <w:r>
              <w:rPr>
                <w:rFonts w:hint="eastAsia"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日前完成测试并将被测物品测试结果扫描二维码上传。</w:t>
            </w:r>
          </w:p>
          <w:p>
            <w:pPr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2.注意计划的保密性，请勿向下一试验室通告本试验室的测试结果。</w:t>
            </w:r>
          </w:p>
          <w:p>
            <w:pPr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3.必须在本单位进行检测，不得分包。</w:t>
            </w:r>
          </w:p>
          <w:p>
            <w:pPr>
              <w:ind w:firstLine="432" w:firstLineChars="183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公司地址：江西省南昌市何坊西路355号  邮编330001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b/>
          <w:bCs/>
          <w:kern w:val="44"/>
          <w:sz w:val="30"/>
          <w:szCs w:val="48"/>
        </w:rPr>
      </w:pPr>
      <w:bookmarkStart w:id="1" w:name="_Toc120629454"/>
      <w:r>
        <w:rPr>
          <w:rFonts w:ascii="Times New Roman" w:hAnsi="Times New Roman"/>
        </w:rPr>
        <w:br w:type="page"/>
      </w:r>
    </w:p>
    <w:p>
      <w:pPr>
        <w:rPr>
          <w:b/>
          <w:bCs/>
        </w:rPr>
      </w:pPr>
      <w:r>
        <w:rPr>
          <w:b/>
          <w:bCs/>
        </w:rPr>
        <w:t xml:space="preserve">附件2 </w:t>
      </w:r>
    </w:p>
    <w:p>
      <w:pPr>
        <w:pStyle w:val="2"/>
        <w:spacing w:before="120" w:after="120" w:line="240" w:lineRule="auto"/>
        <w:ind w:firstLine="0" w:firstLineChars="0"/>
        <w:jc w:val="center"/>
        <w:rPr>
          <w:rFonts w:hint="default" w:ascii="Times New Roman" w:hAnsi="Times New Roman"/>
          <w:sz w:val="36"/>
        </w:rPr>
      </w:pPr>
      <w:r>
        <w:rPr>
          <w:rFonts w:hint="eastAsia" w:ascii="Times New Roman" w:hAnsi="Times New Roman"/>
          <w:sz w:val="36"/>
          <w:lang w:val="en-US" w:eastAsia="zh-CN"/>
        </w:rPr>
        <w:t>机制</w:t>
      </w:r>
      <w:r>
        <w:rPr>
          <w:rFonts w:ascii="Times New Roman" w:hAnsi="Times New Roman"/>
          <w:sz w:val="36"/>
        </w:rPr>
        <w:t>砂试验原始记录</w:t>
      </w:r>
      <w:bookmarkEnd w:id="1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396"/>
        <w:gridCol w:w="778"/>
        <w:gridCol w:w="57"/>
        <w:gridCol w:w="330"/>
        <w:gridCol w:w="388"/>
        <w:gridCol w:w="388"/>
        <w:gridCol w:w="388"/>
        <w:gridCol w:w="247"/>
        <w:gridCol w:w="60"/>
        <w:gridCol w:w="81"/>
        <w:gridCol w:w="388"/>
        <w:gridCol w:w="388"/>
        <w:gridCol w:w="388"/>
        <w:gridCol w:w="388"/>
        <w:gridCol w:w="388"/>
        <w:gridCol w:w="200"/>
        <w:gridCol w:w="840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50" w:type="dxa"/>
            <w:gridSpan w:val="10"/>
            <w:vAlign w:val="center"/>
          </w:tcPr>
          <w:p>
            <w:pPr>
              <w:ind w:left="-3" w:leftChars="-1" w:firstLine="28" w:firstLineChars="12"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样品编号：</w:t>
            </w:r>
          </w:p>
        </w:tc>
        <w:tc>
          <w:tcPr>
            <w:tcW w:w="4297" w:type="dxa"/>
            <w:gridSpan w:val="9"/>
            <w:vAlign w:val="center"/>
          </w:tcPr>
          <w:p>
            <w:pPr>
              <w:ind w:left="-3" w:leftChars="-1" w:firstLine="28" w:firstLineChars="12"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试验日期：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50" w:type="dxa"/>
            <w:gridSpan w:val="10"/>
            <w:vAlign w:val="center"/>
          </w:tcPr>
          <w:p>
            <w:pPr>
              <w:ind w:left="-3" w:leftChars="-1" w:firstLine="28" w:firstLineChars="12"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环境条件：</w:t>
            </w:r>
          </w:p>
        </w:tc>
        <w:tc>
          <w:tcPr>
            <w:tcW w:w="4297" w:type="dxa"/>
            <w:gridSpan w:val="9"/>
            <w:vAlign w:val="center"/>
          </w:tcPr>
          <w:p>
            <w:pPr>
              <w:ind w:left="-3" w:leftChars="-1" w:firstLine="28" w:firstLineChars="12"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样品状态：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gridSpan w:val="2"/>
            <w:vMerge w:val="restart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石粉含量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1741" w:type="dxa"/>
            <w:gridSpan w:val="5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试样质量（g）</w:t>
            </w:r>
          </w:p>
        </w:tc>
        <w:tc>
          <w:tcPr>
            <w:tcW w:w="2281" w:type="dxa"/>
            <w:gridSpan w:val="8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烘干后试样质量（g）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石粉含量（%）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gridSpan w:val="2"/>
            <w:vMerge w:val="continue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741" w:type="dxa"/>
            <w:gridSpan w:val="5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81" w:type="dxa"/>
            <w:gridSpan w:val="8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4" w:type="dxa"/>
            <w:gridSpan w:val="2"/>
            <w:vMerge w:val="continue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835" w:type="dxa"/>
            <w:gridSpan w:val="2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1741" w:type="dxa"/>
            <w:gridSpan w:val="5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81" w:type="dxa"/>
            <w:gridSpan w:val="8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50" w:type="dxa"/>
            <w:gridSpan w:val="10"/>
            <w:vAlign w:val="center"/>
          </w:tcPr>
          <w:p>
            <w:pPr>
              <w:ind w:left="-82" w:leftChars="-200" w:hanging="550" w:hangingChars="233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最终结果（%）</w:t>
            </w:r>
          </w:p>
        </w:tc>
        <w:tc>
          <w:tcPr>
            <w:tcW w:w="4297" w:type="dxa"/>
            <w:gridSpan w:val="9"/>
            <w:vAlign w:val="center"/>
          </w:tcPr>
          <w:p>
            <w:pPr>
              <w:ind w:left="560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347" w:type="dxa"/>
            <w:gridSpan w:val="19"/>
            <w:tcBorders>
              <w:bottom w:val="thinThickSmallGap" w:color="auto" w:sz="24" w:space="0"/>
            </w:tcBorders>
            <w:vAlign w:val="center"/>
          </w:tcPr>
          <w:p>
            <w:pPr>
              <w:ind w:left="-82" w:leftChars="-200" w:hanging="550" w:hangingChars="233"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主要 仪器设备：</w:t>
            </w:r>
          </w:p>
          <w:p>
            <w:pPr>
              <w:ind w:left="-82" w:leftChars="-200" w:hanging="550" w:hangingChars="233"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设备 状态：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vMerge w:val="restart"/>
            <w:vAlign w:val="center"/>
          </w:tcPr>
          <w:p>
            <w:pPr>
              <w:ind w:left="-3" w:leftChars="-1" w:firstLine="2" w:firstLineChars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MB值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试样质量（g）</w:t>
            </w:r>
          </w:p>
        </w:tc>
        <w:tc>
          <w:tcPr>
            <w:tcW w:w="3879" w:type="dxa"/>
            <w:gridSpan w:val="13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加入亚甲蓝溶液体积（mL）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共计（mL）</w:t>
            </w:r>
          </w:p>
        </w:tc>
        <w:tc>
          <w:tcPr>
            <w:tcW w:w="1236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MB值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ind w:left="-82" w:leftChars="-200" w:hanging="550" w:hangingChars="233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74" w:type="dxa"/>
            <w:gridSpan w:val="2"/>
            <w:vMerge w:val="restart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gridSpan w:val="3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40" w:type="dxa"/>
            <w:gridSpan w:val="2"/>
            <w:vMerge w:val="restart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36" w:type="dxa"/>
            <w:vMerge w:val="restart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vMerge w:val="continue"/>
            <w:vAlign w:val="center"/>
          </w:tcPr>
          <w:p>
            <w:pPr>
              <w:ind w:left="-82" w:leftChars="-200" w:hanging="550" w:hangingChars="233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174" w:type="dxa"/>
            <w:gridSpan w:val="2"/>
            <w:vMerge w:val="continue"/>
            <w:vAlign w:val="center"/>
          </w:tcPr>
          <w:p>
            <w:pPr>
              <w:ind w:left="-3" w:leftChars="-1" w:firstLine="1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gridSpan w:val="3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388" w:type="dxa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040" w:type="dxa"/>
            <w:gridSpan w:val="2"/>
            <w:vMerge w:val="continue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ind w:left="-49" w:leftChars="-118" w:hanging="323" w:hangingChars="137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7" w:type="dxa"/>
            <w:gridSpan w:val="19"/>
            <w:vAlign w:val="center"/>
          </w:tcPr>
          <w:p>
            <w:pPr>
              <w:ind w:left="-82" w:leftChars="-200" w:hanging="550" w:hangingChars="233"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主要 仪器设备：</w:t>
            </w:r>
          </w:p>
          <w:p>
            <w:pPr>
              <w:ind w:left="-82" w:leftChars="-200" w:hanging="550" w:hangingChars="233"/>
              <w:jc w:val="left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设备 状态：</w:t>
            </w:r>
          </w:p>
        </w:tc>
      </w:tr>
    </w:tbl>
    <w:p>
      <w:pPr>
        <w:ind w:firstLine="560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审核： </w:t>
      </w:r>
      <w:r>
        <w:rPr>
          <w:rFonts w:ascii="Times New Roman" w:hAnsi="Times New Roman"/>
        </w:rPr>
        <w:t xml:space="preserve">                        </w:t>
      </w:r>
      <w:r>
        <w:rPr>
          <w:rFonts w:hint="eastAsia"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主检：</w:t>
      </w:r>
    </w:p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rPr>
          <w:b/>
          <w:bCs/>
        </w:rPr>
      </w:pPr>
      <w:bookmarkStart w:id="3" w:name="_GoBack"/>
      <w:bookmarkStart w:id="2" w:name="_Toc120629455"/>
      <w:r>
        <w:rPr>
          <w:b/>
          <w:bCs/>
        </w:rPr>
        <w:t xml:space="preserve">附件3 </w:t>
      </w:r>
    </w:p>
    <w:bookmarkEnd w:id="3"/>
    <w:p>
      <w:pPr>
        <w:pStyle w:val="2"/>
        <w:spacing w:before="120" w:after="120" w:line="240" w:lineRule="auto"/>
        <w:ind w:firstLine="0" w:firstLineChars="0"/>
        <w:jc w:val="center"/>
        <w:rPr>
          <w:rFonts w:hint="default" w:ascii="Times New Roman" w:hAnsi="Times New Roman"/>
          <w:sz w:val="36"/>
        </w:rPr>
      </w:pPr>
      <w:r>
        <w:rPr>
          <w:rFonts w:ascii="Times New Roman" w:hAnsi="Times New Roman"/>
          <w:sz w:val="36"/>
        </w:rPr>
        <w:t>大对比试验结果报告</w:t>
      </w:r>
      <w:bookmarkEnd w:id="2"/>
    </w:p>
    <w:p>
      <w:pPr>
        <w:tabs>
          <w:tab w:val="left" w:pos="630"/>
        </w:tabs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bCs/>
          <w:color w:val="000000"/>
          <w:kern w:val="0"/>
          <w:sz w:val="28"/>
        </w:rPr>
      </w:pPr>
      <w:r>
        <w:rPr>
          <w:rFonts w:hint="eastAsia" w:ascii="Times New Roman" w:hAnsi="Times New Roman"/>
          <w:b/>
          <w:bCs/>
          <w:color w:val="000000"/>
          <w:kern w:val="0"/>
          <w:sz w:val="28"/>
        </w:rPr>
        <w:t>（机制砂砂石粉含量与MB值）</w:t>
      </w:r>
    </w:p>
    <w:p>
      <w:pPr>
        <w:tabs>
          <w:tab w:val="left" w:pos="630"/>
        </w:tabs>
        <w:autoSpaceDE w:val="0"/>
        <w:autoSpaceDN w:val="0"/>
        <w:adjustRightInd w:val="0"/>
        <w:snapToGrid w:val="0"/>
        <w:spacing w:before="289" w:beforeLines="50"/>
        <w:jc w:val="center"/>
        <w:rPr>
          <w:rFonts w:ascii="Times New Roman" w:hAnsi="Times New Roman"/>
          <w:b/>
          <w:bCs/>
          <w:color w:val="000000"/>
          <w:sz w:val="28"/>
          <w:szCs w:val="24"/>
          <w:u w:val="single"/>
        </w:rPr>
      </w:pPr>
      <w:r>
        <w:rPr>
          <w:rFonts w:hint="eastAsia" w:ascii="Times New Roman" w:hAnsi="Times New Roman"/>
          <w:color w:val="000000"/>
          <w:sz w:val="28"/>
          <w:szCs w:val="24"/>
        </w:rPr>
        <w:t>企业名称：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                      </w:t>
      </w:r>
      <w:r>
        <w:rPr>
          <w:rFonts w:hint="eastAsia" w:ascii="Times New Roman" w:hAnsi="Times New Roman"/>
          <w:b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>
        <w:rPr>
          <w:rFonts w:hint="eastAsia" w:ascii="Times New Roman" w:hAnsi="Times New Roman"/>
          <w:sz w:val="28"/>
          <w:szCs w:val="24"/>
        </w:rPr>
        <w:t>报告日期：</w:t>
      </w:r>
    </w:p>
    <w:p>
      <w:pPr>
        <w:spacing w:line="276" w:lineRule="auto"/>
        <w:ind w:firstLine="472" w:firstLineChars="200"/>
        <w:rPr>
          <w:rFonts w:ascii="Times New Roman" w:hAnsi="Times New Roman"/>
          <w:color w:val="000000"/>
          <w:sz w:val="22"/>
        </w:rPr>
      </w:pPr>
      <w:r>
        <w:rPr>
          <w:rFonts w:hint="eastAsia" w:ascii="Times New Roman" w:hAnsi="Times New Roman"/>
          <w:color w:val="000000"/>
          <w:sz w:val="24"/>
        </w:rPr>
        <w:t>检验依据：</w:t>
      </w:r>
      <w:r>
        <w:rPr>
          <w:rFonts w:hint="eastAsia" w:ascii="Times New Roman" w:hAnsi="Times New Roman"/>
          <w:sz w:val="28"/>
          <w:szCs w:val="24"/>
        </w:rPr>
        <w:t>GB /T 14684-2022《建设用砂》</w:t>
      </w:r>
    </w:p>
    <w:p>
      <w:pPr>
        <w:spacing w:line="276" w:lineRule="auto"/>
        <w:ind w:firstLine="432" w:firstLineChars="183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试验设备：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054"/>
        <w:gridCol w:w="2273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设备编号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型号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制造厂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上次检定日期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/>
              <w:ind w:left="560" w:firstLine="560"/>
              <w:jc w:val="center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/>
              <w:ind w:left="560" w:firstLine="560"/>
              <w:jc w:val="center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/>
              <w:ind w:left="560" w:firstLine="560"/>
              <w:jc w:val="center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 w:cs="Times New Roman"/>
                <w:kern w:val="0"/>
                <w:sz w:val="24"/>
                <w:szCs w:val="20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/>
              <w:ind w:left="560" w:firstLine="560"/>
              <w:jc w:val="center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/>
              <w:ind w:left="560" w:firstLine="560"/>
              <w:jc w:val="center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/>
              <w:ind w:left="560" w:firstLine="560"/>
              <w:jc w:val="center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>
      <w:pPr>
        <w:ind w:left="-82" w:leftChars="-26" w:firstLine="48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试验日期：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hint="eastAsia" w:ascii="Times New Roman" w:hAnsi="Times New Roman"/>
          <w:sz w:val="24"/>
        </w:rPr>
        <w:t>环境温度：</w:t>
      </w:r>
      <w:r>
        <w:rPr>
          <w:rFonts w:ascii="Times New Roman" w:hAnsi="Times New Roman"/>
          <w:sz w:val="24"/>
        </w:rPr>
        <w:t xml:space="preserve">       </w:t>
      </w:r>
      <w:r>
        <w:rPr>
          <w:rFonts w:hint="eastAsia" w:ascii="Times New Roman" w:hAnsi="Times New Roman"/>
          <w:sz w:val="24"/>
        </w:rPr>
        <w:t>℃</w:t>
      </w:r>
      <w:r>
        <w:rPr>
          <w:rFonts w:ascii="Times New Roman" w:hAnsi="Times New Roman"/>
          <w:sz w:val="24"/>
        </w:rPr>
        <w:t xml:space="preserve">      </w:t>
      </w:r>
      <w:r>
        <w:rPr>
          <w:rFonts w:hint="eastAsia" w:ascii="Times New Roman" w:hAnsi="Times New Roman"/>
          <w:sz w:val="24"/>
        </w:rPr>
        <w:t>湿度：</w:t>
      </w:r>
    </w:p>
    <w:p>
      <w:pPr>
        <w:spacing w:line="276" w:lineRule="auto"/>
        <w:ind w:firstLine="432" w:firstLineChars="183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试验结果：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85"/>
        <w:gridCol w:w="1276"/>
        <w:gridCol w:w="1918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试验项目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检测结果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样品编号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石粉含量，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MB值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1" w:leftChars="-26" w:hanging="71" w:hangingChars="3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before="100" w:line="140" w:lineRule="exact"/>
        <w:ind w:firstLine="560"/>
        <w:rPr>
          <w:rFonts w:ascii="Times New Roman" w:hAnsi="Times New Roman"/>
          <w:color w:val="000000"/>
        </w:rPr>
      </w:pPr>
    </w:p>
    <w:p>
      <w:pPr>
        <w:ind w:left="816" w:hanging="817" w:hangingChars="346"/>
        <w:jc w:val="left"/>
        <w:rPr>
          <w:rFonts w:ascii="Times New Roman" w:hAnsi="Times New Roman"/>
          <w:color w:val="000000"/>
          <w:sz w:val="20"/>
          <w:szCs w:val="21"/>
        </w:rPr>
      </w:pPr>
      <w:r>
        <w:rPr>
          <w:rFonts w:hint="eastAsia" w:ascii="Times New Roman" w:hAnsi="Times New Roman"/>
          <w:bCs/>
          <w:color w:val="000000"/>
          <w:sz w:val="24"/>
          <w:szCs w:val="21"/>
        </w:rPr>
        <w:t>注：</w:t>
      </w:r>
      <w:r>
        <w:rPr>
          <w:rFonts w:ascii="Times New Roman" w:hAnsi="Times New Roman"/>
          <w:bCs/>
          <w:color w:val="000000"/>
          <w:sz w:val="24"/>
          <w:szCs w:val="21"/>
        </w:rPr>
        <w:t>1</w:t>
      </w:r>
      <w:r>
        <w:rPr>
          <w:rFonts w:hint="eastAsia" w:ascii="Times New Roman" w:hAnsi="Times New Roman"/>
          <w:bCs/>
          <w:color w:val="000000"/>
          <w:sz w:val="24"/>
          <w:szCs w:val="21"/>
        </w:rPr>
        <w:t>、</w:t>
      </w:r>
      <w:r>
        <w:rPr>
          <w:rFonts w:hint="eastAsia" w:ascii="Times New Roman" w:hAnsi="Times New Roman"/>
          <w:color w:val="000000"/>
          <w:sz w:val="24"/>
          <w:szCs w:val="21"/>
        </w:rPr>
        <w:t>此计划为全省比对，试验结果处理依据下面条件修约：①石粉含量修约至</w:t>
      </w:r>
      <w:r>
        <w:rPr>
          <w:rFonts w:ascii="Times New Roman" w:hAnsi="Times New Roman"/>
          <w:color w:val="000000"/>
          <w:sz w:val="24"/>
          <w:szCs w:val="21"/>
        </w:rPr>
        <w:t>0.1%</w:t>
      </w:r>
      <w:r>
        <w:rPr>
          <w:rFonts w:hint="eastAsia" w:ascii="Times New Roman" w:hAnsi="Times New Roman"/>
          <w:color w:val="000000"/>
          <w:sz w:val="24"/>
          <w:szCs w:val="21"/>
        </w:rPr>
        <w:t>；②MB值修约至0</w:t>
      </w:r>
      <w:r>
        <w:rPr>
          <w:rFonts w:ascii="Times New Roman" w:hAnsi="Times New Roman"/>
          <w:color w:val="000000"/>
          <w:sz w:val="24"/>
          <w:szCs w:val="21"/>
        </w:rPr>
        <w:t>.0</w:t>
      </w:r>
      <w:r>
        <w:rPr>
          <w:rFonts w:hint="eastAsia" w:ascii="Times New Roman" w:hAnsi="Times New Roman"/>
          <w:color w:val="000000"/>
          <w:sz w:val="24"/>
          <w:szCs w:val="21"/>
        </w:rPr>
        <w:t>5</w:t>
      </w:r>
    </w:p>
    <w:p>
      <w:pPr>
        <w:ind w:firstLine="480"/>
        <w:jc w:val="left"/>
        <w:rPr>
          <w:rFonts w:ascii="Times New Roman" w:hAnsi="Times New Roman"/>
          <w:color w:val="000000"/>
          <w:sz w:val="24"/>
          <w:szCs w:val="21"/>
        </w:rPr>
      </w:pPr>
      <w:r>
        <w:rPr>
          <w:rFonts w:ascii="Times New Roman" w:hAnsi="Times New Roman"/>
          <w:color w:val="000000"/>
          <w:sz w:val="24"/>
          <w:szCs w:val="21"/>
        </w:rPr>
        <w:t>2</w:t>
      </w:r>
      <w:r>
        <w:rPr>
          <w:rFonts w:hint="eastAsia" w:ascii="Times New Roman" w:hAnsi="Times New Roman"/>
          <w:color w:val="000000"/>
          <w:sz w:val="24"/>
          <w:szCs w:val="21"/>
        </w:rPr>
        <w:t>、样品编号为样品标签上对应的编号。</w:t>
      </w:r>
    </w:p>
    <w:p>
      <w:pPr>
        <w:ind w:left="768" w:leftChars="172" w:hanging="225" w:hangingChars="95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1"/>
        </w:rPr>
        <w:t>3</w:t>
      </w:r>
      <w:r>
        <w:rPr>
          <w:rFonts w:hint="eastAsia" w:ascii="Times New Roman" w:hAnsi="Times New Roman"/>
          <w:color w:val="000000"/>
          <w:sz w:val="24"/>
          <w:szCs w:val="21"/>
        </w:rPr>
        <w:t>、不得涂改。</w:t>
      </w:r>
    </w:p>
    <w:p>
      <w:pPr>
        <w:spacing w:before="10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>试验员（签字）：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hint="eastAsia" w:ascii="Times New Roman" w:hAnsi="Times New Roman"/>
          <w:color w:val="000000"/>
          <w:sz w:val="28"/>
          <w:szCs w:val="28"/>
        </w:rPr>
        <w:t>试验室主任（签字）：</w:t>
      </w:r>
    </w:p>
    <w:p>
      <w:pPr>
        <w:wordWrap w:val="0"/>
        <w:spacing w:before="100" w:line="200" w:lineRule="exact"/>
        <w:ind w:right="552" w:firstLine="472" w:firstLineChars="171"/>
        <w:jc w:val="righ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color w:val="000000"/>
          <w:sz w:val="28"/>
          <w:szCs w:val="28"/>
        </w:rPr>
        <w:t xml:space="preserve">盖章：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YWQxOWMxMzc3ZDYwMDgxNDE0ZWM3ZTI3OTRmYTgifQ=="/>
  </w:docVars>
  <w:rsids>
    <w:rsidRoot w:val="008E1FEF"/>
    <w:rsid w:val="000B0B45"/>
    <w:rsid w:val="001A31D2"/>
    <w:rsid w:val="001B4BDB"/>
    <w:rsid w:val="001E4CE1"/>
    <w:rsid w:val="00265C4D"/>
    <w:rsid w:val="002B405E"/>
    <w:rsid w:val="002E22B0"/>
    <w:rsid w:val="003D42F8"/>
    <w:rsid w:val="0048784D"/>
    <w:rsid w:val="005223D4"/>
    <w:rsid w:val="00527029"/>
    <w:rsid w:val="00584FDB"/>
    <w:rsid w:val="00597597"/>
    <w:rsid w:val="00660E98"/>
    <w:rsid w:val="007D130B"/>
    <w:rsid w:val="008E1FEF"/>
    <w:rsid w:val="00941BCE"/>
    <w:rsid w:val="00A166F2"/>
    <w:rsid w:val="00B00C61"/>
    <w:rsid w:val="00BA1122"/>
    <w:rsid w:val="00BC0905"/>
    <w:rsid w:val="00C75643"/>
    <w:rsid w:val="00C97A68"/>
    <w:rsid w:val="00DF4BD5"/>
    <w:rsid w:val="00E41CB4"/>
    <w:rsid w:val="00ED735F"/>
    <w:rsid w:val="00F7118C"/>
    <w:rsid w:val="00F87CB8"/>
    <w:rsid w:val="00FE78A2"/>
    <w:rsid w:val="01C211B3"/>
    <w:rsid w:val="17B43F4D"/>
    <w:rsid w:val="1A9C320D"/>
    <w:rsid w:val="2CAD085D"/>
    <w:rsid w:val="486673C4"/>
    <w:rsid w:val="50CF1F80"/>
    <w:rsid w:val="5D046D95"/>
    <w:rsid w:val="641412C8"/>
    <w:rsid w:val="6DF0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line="480" w:lineRule="auto"/>
      <w:ind w:firstLine="200" w:firstLineChars="200"/>
      <w:jc w:val="left"/>
      <w:outlineLvl w:val="0"/>
    </w:pPr>
    <w:rPr>
      <w:rFonts w:hint="eastAsia" w:ascii="宋体" w:hAnsi="宋体" w:eastAsia="宋体" w:cs="Times New Roman"/>
      <w:b/>
      <w:bCs/>
      <w:kern w:val="44"/>
      <w:sz w:val="30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nhideWhenUsed/>
    <w:qFormat/>
    <w:uiPriority w:val="1"/>
    <w:pPr>
      <w:autoSpaceDE w:val="0"/>
      <w:autoSpaceDN w:val="0"/>
      <w:spacing w:after="12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line number"/>
    <w:basedOn w:val="8"/>
    <w:semiHidden/>
    <w:unhideWhenUsed/>
    <w:qFormat/>
    <w:uiPriority w:val="99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 字符"/>
    <w:basedOn w:val="8"/>
    <w:link w:val="3"/>
    <w:qFormat/>
    <w:uiPriority w:val="1"/>
    <w:rPr>
      <w:rFonts w:ascii="宋体" w:hAnsi="宋体" w:eastAsia="宋体" w:cs="宋体"/>
      <w:kern w:val="0"/>
      <w:sz w:val="22"/>
      <w:lang w:val="zh-CN" w:bidi="zh-CN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8"/>
    <w:link w:val="2"/>
    <w:qFormat/>
    <w:uiPriority w:val="0"/>
    <w:rPr>
      <w:rFonts w:ascii="宋体" w:hAnsi="宋体" w:eastAsia="宋体" w:cs="Times New Roman"/>
      <w:b/>
      <w:bCs/>
      <w:kern w:val="44"/>
      <w:sz w:val="30"/>
      <w:szCs w:val="48"/>
    </w:rPr>
  </w:style>
  <w:style w:type="character" w:customStyle="1" w:styleId="14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8"/>
    <w:link w:val="4"/>
    <w:semiHidden/>
    <w:uiPriority w:val="99"/>
    <w:rPr>
      <w:rFonts w:ascii="仿宋" w:eastAsia="仿宋" w:hAnsiTheme="minorHAnsi" w:cstheme="minorBidi"/>
      <w:kern w:val="2"/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269AC5-BEC2-421F-9144-DD5A45F404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346</Words>
  <Characters>1975</Characters>
  <Lines>16</Lines>
  <Paragraphs>4</Paragraphs>
  <TotalTime>1</TotalTime>
  <ScaleCrop>false</ScaleCrop>
  <LinksUpToDate>false</LinksUpToDate>
  <CharactersWithSpaces>2317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2023-11-06T03:26:00Z</dcterms:created>
  <dc:creator>Administrator</dc:creator>
  <cp:lastModifiedBy>WPS_1544434821</cp:lastModifiedBy>
  <dcterms:modified xsi:type="dcterms:W3CDTF">2023-11-07T09:35:06Z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D0692B3CB0FB4410B7FD14E06FF22051_13</vt:lpwstr>
  </property>
</Properties>
</file>